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9A4543" w14:textId="77777777" w:rsidR="004B4F8E" w:rsidRDefault="004B4F8E" w:rsidP="004B4F8E">
      <w:pPr>
        <w:shd w:val="clear" w:color="auto" w:fill="F4F4F4"/>
        <w:jc w:val="center"/>
        <w:rPr>
          <w:rFonts w:ascii="inherit" w:eastAsia="Times New Roman" w:hAnsi="inherit" w:cs="Arial"/>
          <w:color w:val="000000"/>
          <w:sz w:val="20"/>
          <w:szCs w:val="20"/>
        </w:rPr>
      </w:pPr>
    </w:p>
    <w:p w14:paraId="30D924B1" w14:textId="3C64817C" w:rsidR="004B4F8E" w:rsidRPr="00DC7CE2" w:rsidRDefault="005C1E2E" w:rsidP="004B4F8E">
      <w:pPr>
        <w:shd w:val="clear" w:color="auto" w:fill="F4F4F4"/>
        <w:spacing w:line="480" w:lineRule="auto"/>
        <w:jc w:val="center"/>
        <w:rPr>
          <w:rFonts w:ascii="Times New Roman" w:eastAsia="Times New Roman" w:hAnsi="Times New Roman" w:cs="Times New Roman"/>
          <w:color w:val="000000"/>
        </w:rPr>
      </w:pPr>
      <w:r w:rsidRPr="00DC7CE2">
        <w:rPr>
          <w:rFonts w:ascii="Times New Roman" w:eastAsia="Times New Roman" w:hAnsi="Times New Roman" w:cs="Times New Roman"/>
          <w:color w:val="000000"/>
        </w:rPr>
        <w:t>Institutional Affiliation</w:t>
      </w:r>
    </w:p>
    <w:p w14:paraId="76C85553" w14:textId="092E3B7E" w:rsidR="004B4F8E" w:rsidRPr="00DC7CE2" w:rsidRDefault="005C1E2E" w:rsidP="004B4F8E">
      <w:pPr>
        <w:shd w:val="clear" w:color="auto" w:fill="F4F4F4"/>
        <w:spacing w:line="480" w:lineRule="auto"/>
        <w:jc w:val="center"/>
        <w:rPr>
          <w:rFonts w:ascii="Times New Roman" w:eastAsia="Times New Roman" w:hAnsi="Times New Roman" w:cs="Times New Roman"/>
          <w:color w:val="000000"/>
        </w:rPr>
      </w:pPr>
      <w:r w:rsidRPr="00DC7CE2">
        <w:rPr>
          <w:rFonts w:ascii="Times New Roman" w:eastAsia="Times New Roman" w:hAnsi="Times New Roman" w:cs="Times New Roman"/>
          <w:color w:val="000000"/>
        </w:rPr>
        <w:t>Professor’s Name</w:t>
      </w:r>
    </w:p>
    <w:p w14:paraId="6B8284D1" w14:textId="4208E3B6" w:rsidR="004B4F8E" w:rsidRPr="00DC7CE2" w:rsidRDefault="005C1E2E" w:rsidP="004B4F8E">
      <w:pPr>
        <w:shd w:val="clear" w:color="auto" w:fill="F4F4F4"/>
        <w:spacing w:line="480" w:lineRule="auto"/>
        <w:jc w:val="center"/>
        <w:rPr>
          <w:rFonts w:ascii="Times New Roman" w:eastAsia="Times New Roman" w:hAnsi="Times New Roman" w:cs="Times New Roman"/>
          <w:color w:val="000000"/>
        </w:rPr>
      </w:pPr>
      <w:r w:rsidRPr="00DC7CE2">
        <w:rPr>
          <w:rFonts w:ascii="Times New Roman" w:eastAsia="Times New Roman" w:hAnsi="Times New Roman" w:cs="Times New Roman"/>
          <w:color w:val="000000"/>
        </w:rPr>
        <w:t>Student’s Name</w:t>
      </w:r>
    </w:p>
    <w:p w14:paraId="0007B073" w14:textId="6044F2CA" w:rsidR="004B4F8E" w:rsidRPr="00DC7CE2" w:rsidRDefault="005C1E2E" w:rsidP="004B4F8E">
      <w:pPr>
        <w:shd w:val="clear" w:color="auto" w:fill="F4F4F4"/>
        <w:spacing w:line="480" w:lineRule="auto"/>
        <w:jc w:val="center"/>
        <w:rPr>
          <w:rFonts w:ascii="Times New Roman" w:eastAsia="Times New Roman" w:hAnsi="Times New Roman" w:cs="Times New Roman"/>
          <w:color w:val="000000"/>
        </w:rPr>
      </w:pPr>
      <w:r w:rsidRPr="00DC7CE2">
        <w:rPr>
          <w:rFonts w:ascii="Times New Roman" w:eastAsia="Times New Roman" w:hAnsi="Times New Roman" w:cs="Times New Roman"/>
          <w:color w:val="000000"/>
        </w:rPr>
        <w:t>Date</w:t>
      </w:r>
    </w:p>
    <w:p w14:paraId="751062BC" w14:textId="77777777" w:rsidR="004B4F8E" w:rsidRPr="00DC7CE2" w:rsidRDefault="004B4F8E" w:rsidP="004B4F8E">
      <w:pPr>
        <w:shd w:val="clear" w:color="auto" w:fill="F4F4F4"/>
        <w:spacing w:line="480" w:lineRule="auto"/>
        <w:rPr>
          <w:rFonts w:ascii="Times New Roman" w:eastAsia="Times New Roman" w:hAnsi="Times New Roman" w:cs="Times New Roman"/>
          <w:color w:val="000000"/>
        </w:rPr>
      </w:pPr>
    </w:p>
    <w:p w14:paraId="1F0FE4C3" w14:textId="77777777" w:rsidR="00907D3B" w:rsidRPr="00DC7CE2" w:rsidRDefault="005C1E2E" w:rsidP="004B4F8E">
      <w:pPr>
        <w:numPr>
          <w:ilvl w:val="0"/>
          <w:numId w:val="1"/>
        </w:numPr>
        <w:shd w:val="clear" w:color="auto" w:fill="F4F4F4"/>
        <w:spacing w:line="480" w:lineRule="auto"/>
        <w:ind w:left="0"/>
        <w:rPr>
          <w:rFonts w:ascii="Times New Roman" w:eastAsia="Times New Roman" w:hAnsi="Times New Roman" w:cs="Times New Roman"/>
          <w:color w:val="000000"/>
        </w:rPr>
      </w:pPr>
      <w:r w:rsidRPr="00DC7CE2">
        <w:rPr>
          <w:rFonts w:ascii="Times New Roman" w:eastAsia="Times New Roman" w:hAnsi="Times New Roman" w:cs="Times New Roman"/>
          <w:color w:val="000000"/>
        </w:rPr>
        <w:t>I want you to find a news article that has some relationship to chemistry. There are plenty of free news sites on the Internet; please choose a reputable one.</w:t>
      </w:r>
    </w:p>
    <w:p w14:paraId="3FC7CAA8" w14:textId="77777777" w:rsidR="00907D3B" w:rsidRPr="00DC7CE2" w:rsidRDefault="005C1E2E" w:rsidP="004B4F8E">
      <w:pPr>
        <w:numPr>
          <w:ilvl w:val="0"/>
          <w:numId w:val="1"/>
        </w:numPr>
        <w:shd w:val="clear" w:color="auto" w:fill="F4F4F4"/>
        <w:spacing w:line="480" w:lineRule="auto"/>
        <w:ind w:left="0"/>
        <w:rPr>
          <w:rFonts w:ascii="Times New Roman" w:eastAsia="Times New Roman" w:hAnsi="Times New Roman" w:cs="Times New Roman"/>
          <w:color w:val="000000"/>
        </w:rPr>
      </w:pPr>
      <w:r w:rsidRPr="00DC7CE2">
        <w:rPr>
          <w:rFonts w:ascii="Times New Roman" w:eastAsia="Times New Roman" w:hAnsi="Times New Roman" w:cs="Times New Roman"/>
          <w:color w:val="000000"/>
        </w:rPr>
        <w:t xml:space="preserve">In the submission form below, </w:t>
      </w:r>
      <w:r w:rsidRPr="00DC7CE2">
        <w:rPr>
          <w:rFonts w:ascii="Times New Roman" w:eastAsia="Times New Roman" w:hAnsi="Times New Roman" w:cs="Times New Roman"/>
          <w:color w:val="000000"/>
        </w:rPr>
        <w:t>include the link and 150-word paragraph on the chemistry in the article and how it relates to the chemistry you learned in this class.</w:t>
      </w:r>
    </w:p>
    <w:p w14:paraId="6FCE00A5" w14:textId="77777777" w:rsidR="000B5E41" w:rsidRPr="00DC7CE2" w:rsidRDefault="000B5E41" w:rsidP="004B4F8E">
      <w:pPr>
        <w:spacing w:line="480" w:lineRule="auto"/>
        <w:rPr>
          <w:rFonts w:ascii="Times New Roman" w:hAnsi="Times New Roman" w:cs="Times New Roman"/>
        </w:rPr>
      </w:pPr>
    </w:p>
    <w:p w14:paraId="1737629F" w14:textId="07E82487" w:rsidR="000B5E41" w:rsidRPr="00DC7CE2" w:rsidRDefault="005C1E2E" w:rsidP="004B4F8E">
      <w:pPr>
        <w:spacing w:line="480" w:lineRule="auto"/>
        <w:rPr>
          <w:rFonts w:ascii="Times New Roman" w:hAnsi="Times New Roman" w:cs="Times New Roman"/>
          <w:b/>
        </w:rPr>
      </w:pPr>
      <w:r w:rsidRPr="00DC7CE2">
        <w:rPr>
          <w:rFonts w:ascii="Times New Roman" w:hAnsi="Times New Roman" w:cs="Times New Roman"/>
          <w:b/>
        </w:rPr>
        <w:t xml:space="preserve">Investigation of a simple and cheap source of a Natural Indicator for Acid-Base Titration; Effects of System Conditions </w:t>
      </w:r>
      <w:r w:rsidRPr="00DC7CE2">
        <w:rPr>
          <w:rFonts w:ascii="Times New Roman" w:hAnsi="Times New Roman" w:cs="Times New Roman"/>
          <w:b/>
        </w:rPr>
        <w:t>on Natural indicators.</w:t>
      </w:r>
    </w:p>
    <w:p w14:paraId="4CFB9D39" w14:textId="77777777" w:rsidR="000B5E41" w:rsidRPr="00DC7CE2" w:rsidRDefault="000B5E41" w:rsidP="004B4F8E">
      <w:pPr>
        <w:spacing w:line="480" w:lineRule="auto"/>
        <w:rPr>
          <w:rFonts w:ascii="Times New Roman" w:hAnsi="Times New Roman" w:cs="Times New Roman"/>
          <w:b/>
        </w:rPr>
      </w:pPr>
    </w:p>
    <w:p w14:paraId="6BCB611B" w14:textId="6A3BEA68" w:rsidR="000B5E41" w:rsidRPr="00DC7CE2" w:rsidRDefault="005C1E2E" w:rsidP="00A30E1B">
      <w:pPr>
        <w:spacing w:line="480" w:lineRule="auto"/>
        <w:ind w:firstLine="720"/>
        <w:rPr>
          <w:rFonts w:ascii="Times New Roman" w:hAnsi="Times New Roman" w:cs="Times New Roman"/>
        </w:rPr>
      </w:pPr>
      <w:r w:rsidRPr="00DC7CE2">
        <w:rPr>
          <w:rFonts w:ascii="Times New Roman" w:hAnsi="Times New Roman" w:cs="Times New Roman"/>
        </w:rPr>
        <w:t xml:space="preserve">Marketable indicators are expensive, and some of them have poisonous effects on consumers and can also cause environmental pollution. </w:t>
      </w:r>
      <w:r w:rsidR="006D4F83" w:rsidRPr="00DC7CE2">
        <w:rPr>
          <w:rFonts w:ascii="Times New Roman" w:hAnsi="Times New Roman" w:cs="Times New Roman"/>
        </w:rPr>
        <w:t xml:space="preserve">As a result of these reasons, there has been a growing interest in searching for substitute sources of indicators from natural origins.  </w:t>
      </w:r>
      <w:r w:rsidR="00AE79AB" w:rsidRPr="00DC7CE2">
        <w:rPr>
          <w:rFonts w:ascii="Times New Roman" w:hAnsi="Times New Roman" w:cs="Times New Roman"/>
        </w:rPr>
        <w:t>These alternatives would be cheaper, available, easy to extract, less toxic to users</w:t>
      </w:r>
      <w:r w:rsidR="00264283" w:rsidRPr="00DC7CE2">
        <w:rPr>
          <w:rFonts w:ascii="Times New Roman" w:hAnsi="Times New Roman" w:cs="Times New Roman"/>
        </w:rPr>
        <w:t>, and environmentally friendly.</w:t>
      </w:r>
      <w:r w:rsidR="00DF3370" w:rsidRPr="00DC7CE2">
        <w:rPr>
          <w:rFonts w:ascii="Times New Roman" w:hAnsi="Times New Roman" w:cs="Times New Roman"/>
        </w:rPr>
        <w:t xml:space="preserve"> Volumetric analysis is one of the leading quantitative techniques used to analytically determine both organic and inorganic acid interaction with weak or strong bases and acids in raw materials, intermediates, and finished products for quality assurance purposes. </w:t>
      </w:r>
      <w:r w:rsidR="00760ACA" w:rsidRPr="00DC7CE2">
        <w:rPr>
          <w:rFonts w:ascii="Times New Roman" w:hAnsi="Times New Roman" w:cs="Times New Roman"/>
        </w:rPr>
        <w:t xml:space="preserve">This is made possible by the use of appropriate weak organic acids pH indicators or dyes. Many signs are either soft biological bases dyes or acids, which acceptor gives electrons. The alteration in color at a limited range is accredited to their acidity or basicity properties. Despite having an </w:t>
      </w:r>
      <w:r w:rsidR="007C7610" w:rsidRPr="00DC7CE2">
        <w:rPr>
          <w:rFonts w:ascii="Times New Roman" w:hAnsi="Times New Roman" w:cs="Times New Roman"/>
        </w:rPr>
        <w:lastRenderedPageBreak/>
        <w:t>automated titration apparatus that determines the equivalent points between reacting species, indicators are still required for teaching and research laboratories for simple titration.</w:t>
      </w:r>
      <w:r w:rsidR="00A0623F" w:rsidRPr="00DC7CE2">
        <w:rPr>
          <w:rFonts w:ascii="Times New Roman" w:hAnsi="Times New Roman" w:cs="Times New Roman"/>
        </w:rPr>
        <w:t xml:space="preserve"> Natural indicators have been extracted from rose flowers, Hibiscus, and bougainvillea.   </w:t>
      </w:r>
    </w:p>
    <w:p w14:paraId="6EB66340" w14:textId="77777777" w:rsidR="00907D3B" w:rsidRPr="00DC7CE2" w:rsidRDefault="00907D3B" w:rsidP="004B4F8E">
      <w:pPr>
        <w:spacing w:line="480" w:lineRule="auto"/>
        <w:rPr>
          <w:rFonts w:ascii="Times New Roman" w:eastAsia="Times New Roman" w:hAnsi="Times New Roman" w:cs="Times New Roman"/>
        </w:rPr>
      </w:pPr>
    </w:p>
    <w:p w14:paraId="4BDA3025" w14:textId="782F4192" w:rsidR="000333E1" w:rsidRPr="00DC7CE2" w:rsidRDefault="000333E1" w:rsidP="004B4F8E">
      <w:pPr>
        <w:spacing w:line="480" w:lineRule="auto"/>
        <w:rPr>
          <w:rFonts w:ascii="Times New Roman" w:hAnsi="Times New Roman" w:cs="Times New Roman"/>
        </w:rPr>
      </w:pPr>
    </w:p>
    <w:p w14:paraId="16A6CDC5" w14:textId="77777777" w:rsidR="00DC281D" w:rsidRPr="00DC7CE2" w:rsidRDefault="00DC281D" w:rsidP="004B4F8E">
      <w:pPr>
        <w:spacing w:line="480" w:lineRule="auto"/>
        <w:rPr>
          <w:rFonts w:ascii="Times New Roman" w:hAnsi="Times New Roman" w:cs="Times New Roman"/>
        </w:rPr>
      </w:pPr>
    </w:p>
    <w:p w14:paraId="1830BD82" w14:textId="77777777" w:rsidR="00DC281D" w:rsidRPr="00DC7CE2" w:rsidRDefault="00DC281D" w:rsidP="004B4F8E">
      <w:pPr>
        <w:spacing w:line="480" w:lineRule="auto"/>
        <w:rPr>
          <w:rFonts w:ascii="Times New Roman" w:hAnsi="Times New Roman" w:cs="Times New Roman"/>
        </w:rPr>
      </w:pPr>
    </w:p>
    <w:p w14:paraId="20E2EDE2" w14:textId="77777777" w:rsidR="00DC281D" w:rsidRPr="00DC7CE2" w:rsidRDefault="00DC281D" w:rsidP="004B4F8E">
      <w:pPr>
        <w:spacing w:line="480" w:lineRule="auto"/>
        <w:rPr>
          <w:rFonts w:ascii="Times New Roman" w:hAnsi="Times New Roman" w:cs="Times New Roman"/>
        </w:rPr>
      </w:pPr>
    </w:p>
    <w:p w14:paraId="3CCCBFC8" w14:textId="77777777" w:rsidR="00DC281D" w:rsidRPr="00DC7CE2" w:rsidRDefault="00DC281D" w:rsidP="004B4F8E">
      <w:pPr>
        <w:spacing w:line="480" w:lineRule="auto"/>
        <w:rPr>
          <w:rFonts w:ascii="Times New Roman" w:hAnsi="Times New Roman" w:cs="Times New Roman"/>
        </w:rPr>
      </w:pPr>
    </w:p>
    <w:p w14:paraId="15E63CD7" w14:textId="77777777" w:rsidR="00DC281D" w:rsidRPr="00DC7CE2" w:rsidRDefault="00DC281D" w:rsidP="004B4F8E">
      <w:pPr>
        <w:spacing w:line="480" w:lineRule="auto"/>
        <w:rPr>
          <w:rFonts w:ascii="Times New Roman" w:hAnsi="Times New Roman" w:cs="Times New Roman"/>
        </w:rPr>
      </w:pPr>
    </w:p>
    <w:p w14:paraId="3CB8CE23" w14:textId="77777777" w:rsidR="00DC281D" w:rsidRPr="00DC7CE2" w:rsidRDefault="00DC281D" w:rsidP="004B4F8E">
      <w:pPr>
        <w:spacing w:line="480" w:lineRule="auto"/>
        <w:rPr>
          <w:rFonts w:ascii="Times New Roman" w:hAnsi="Times New Roman" w:cs="Times New Roman"/>
        </w:rPr>
      </w:pPr>
    </w:p>
    <w:p w14:paraId="18C8D9E0" w14:textId="77777777" w:rsidR="00DC281D" w:rsidRPr="00DC7CE2" w:rsidRDefault="00DC281D" w:rsidP="004B4F8E">
      <w:pPr>
        <w:spacing w:line="480" w:lineRule="auto"/>
        <w:rPr>
          <w:rFonts w:ascii="Times New Roman" w:hAnsi="Times New Roman" w:cs="Times New Roman"/>
        </w:rPr>
      </w:pPr>
    </w:p>
    <w:p w14:paraId="6C5B32F3" w14:textId="77777777" w:rsidR="00DC281D" w:rsidRPr="00DC7CE2" w:rsidRDefault="00DC281D" w:rsidP="004B4F8E">
      <w:pPr>
        <w:spacing w:line="480" w:lineRule="auto"/>
        <w:rPr>
          <w:rFonts w:ascii="Times New Roman" w:hAnsi="Times New Roman" w:cs="Times New Roman"/>
        </w:rPr>
      </w:pPr>
    </w:p>
    <w:p w14:paraId="01BE868C" w14:textId="77777777" w:rsidR="00DC281D" w:rsidRPr="00DC7CE2" w:rsidRDefault="00DC281D" w:rsidP="004B4F8E">
      <w:pPr>
        <w:spacing w:line="480" w:lineRule="auto"/>
        <w:rPr>
          <w:rFonts w:ascii="Times New Roman" w:hAnsi="Times New Roman" w:cs="Times New Roman"/>
        </w:rPr>
      </w:pPr>
    </w:p>
    <w:p w14:paraId="053C5C7D" w14:textId="77777777" w:rsidR="00DC281D" w:rsidRPr="00DC7CE2" w:rsidRDefault="00DC281D" w:rsidP="004B4F8E">
      <w:pPr>
        <w:spacing w:line="480" w:lineRule="auto"/>
        <w:rPr>
          <w:rFonts w:ascii="Times New Roman" w:hAnsi="Times New Roman" w:cs="Times New Roman"/>
        </w:rPr>
      </w:pPr>
    </w:p>
    <w:p w14:paraId="77B4E0A8" w14:textId="77777777" w:rsidR="00DC281D" w:rsidRPr="00DC7CE2" w:rsidRDefault="00DC281D" w:rsidP="004B4F8E">
      <w:pPr>
        <w:spacing w:line="480" w:lineRule="auto"/>
        <w:rPr>
          <w:rFonts w:ascii="Times New Roman" w:hAnsi="Times New Roman" w:cs="Times New Roman"/>
        </w:rPr>
      </w:pPr>
    </w:p>
    <w:p w14:paraId="711B752B" w14:textId="77777777" w:rsidR="00DC281D" w:rsidRPr="00DC7CE2" w:rsidRDefault="00DC281D" w:rsidP="004B4F8E">
      <w:pPr>
        <w:spacing w:line="480" w:lineRule="auto"/>
        <w:rPr>
          <w:rFonts w:ascii="Times New Roman" w:hAnsi="Times New Roman" w:cs="Times New Roman"/>
        </w:rPr>
      </w:pPr>
    </w:p>
    <w:p w14:paraId="456AF61F" w14:textId="77777777" w:rsidR="00DC281D" w:rsidRPr="00DC7CE2" w:rsidRDefault="00DC281D" w:rsidP="004B4F8E">
      <w:pPr>
        <w:spacing w:line="480" w:lineRule="auto"/>
        <w:rPr>
          <w:rFonts w:ascii="Times New Roman" w:hAnsi="Times New Roman" w:cs="Times New Roman"/>
        </w:rPr>
      </w:pPr>
    </w:p>
    <w:p w14:paraId="3370D4B6" w14:textId="77777777" w:rsidR="00DC281D" w:rsidRPr="00DC7CE2" w:rsidRDefault="00DC281D" w:rsidP="004B4F8E">
      <w:pPr>
        <w:spacing w:line="480" w:lineRule="auto"/>
        <w:rPr>
          <w:rFonts w:ascii="Times New Roman" w:hAnsi="Times New Roman" w:cs="Times New Roman"/>
        </w:rPr>
      </w:pPr>
    </w:p>
    <w:p w14:paraId="0A9D0E9B" w14:textId="77777777" w:rsidR="00DC281D" w:rsidRPr="00DC7CE2" w:rsidRDefault="00DC281D" w:rsidP="004B4F8E">
      <w:pPr>
        <w:spacing w:line="480" w:lineRule="auto"/>
        <w:rPr>
          <w:rFonts w:ascii="Times New Roman" w:hAnsi="Times New Roman" w:cs="Times New Roman"/>
        </w:rPr>
      </w:pPr>
    </w:p>
    <w:p w14:paraId="46460489" w14:textId="77777777" w:rsidR="00DC281D" w:rsidRPr="00DC7CE2" w:rsidRDefault="00DC281D" w:rsidP="004B4F8E">
      <w:pPr>
        <w:spacing w:line="480" w:lineRule="auto"/>
        <w:rPr>
          <w:rFonts w:ascii="Times New Roman" w:hAnsi="Times New Roman" w:cs="Times New Roman"/>
        </w:rPr>
      </w:pPr>
      <w:bookmarkStart w:id="0" w:name="_GoBack"/>
      <w:bookmarkEnd w:id="0"/>
    </w:p>
    <w:p w14:paraId="0728C667" w14:textId="77777777" w:rsidR="00DC281D" w:rsidRPr="00DC7CE2" w:rsidRDefault="00DC281D" w:rsidP="004B4F8E">
      <w:pPr>
        <w:spacing w:line="480" w:lineRule="auto"/>
        <w:rPr>
          <w:rFonts w:ascii="Times New Roman" w:hAnsi="Times New Roman" w:cs="Times New Roman"/>
        </w:rPr>
      </w:pPr>
    </w:p>
    <w:p w14:paraId="42500D99" w14:textId="77777777" w:rsidR="00DC281D" w:rsidRPr="00DC7CE2" w:rsidRDefault="00DC281D" w:rsidP="004B4F8E">
      <w:pPr>
        <w:spacing w:line="480" w:lineRule="auto"/>
        <w:rPr>
          <w:rFonts w:ascii="Times New Roman" w:hAnsi="Times New Roman" w:cs="Times New Roman"/>
        </w:rPr>
      </w:pPr>
    </w:p>
    <w:p w14:paraId="62BEB4F8" w14:textId="2DF615F6" w:rsidR="000B5E41" w:rsidRPr="00DC7CE2" w:rsidRDefault="005C1E2E" w:rsidP="004B4F8E">
      <w:pPr>
        <w:spacing w:line="480" w:lineRule="auto"/>
        <w:jc w:val="center"/>
        <w:rPr>
          <w:rFonts w:ascii="Times New Roman" w:hAnsi="Times New Roman" w:cs="Times New Roman"/>
          <w:b/>
        </w:rPr>
      </w:pPr>
      <w:r w:rsidRPr="00DC7CE2">
        <w:rPr>
          <w:rFonts w:ascii="Times New Roman" w:hAnsi="Times New Roman" w:cs="Times New Roman"/>
          <w:b/>
        </w:rPr>
        <w:lastRenderedPageBreak/>
        <w:t>References</w:t>
      </w:r>
    </w:p>
    <w:p w14:paraId="47F37028" w14:textId="03881918" w:rsidR="000333E1" w:rsidRPr="00DC7CE2" w:rsidRDefault="005C1E2E" w:rsidP="004B4F8E">
      <w:pPr>
        <w:spacing w:line="480" w:lineRule="auto"/>
        <w:ind w:left="720" w:hanging="720"/>
        <w:rPr>
          <w:rFonts w:ascii="Times New Roman" w:hAnsi="Times New Roman" w:cs="Times New Roman"/>
        </w:rPr>
      </w:pPr>
      <w:hyperlink r:id="rId7" w:history="1">
        <w:r w:rsidRPr="00DC7CE2">
          <w:rPr>
            <w:rStyle w:val="Hyperlink"/>
            <w:rFonts w:ascii="Times New Roman" w:hAnsi="Times New Roman" w:cs="Times New Roman"/>
          </w:rPr>
          <w:t>https://www.researchgate.net/publication/268267944</w:t>
        </w:r>
        <w:r w:rsidRPr="00DC7CE2">
          <w:rPr>
            <w:rStyle w:val="Hyperlink"/>
            <w:rFonts w:ascii="Times New Roman" w:hAnsi="Times New Roman" w:cs="Times New Roman"/>
          </w:rPr>
          <w:t>_Investigation_of_a_Simple_and_Cheap_Source_of_a_Natural_Indicator_for_Acid-Base_Titration_Effects_of_System_Conditions_on_Natural_Indicators</w:t>
        </w:r>
      </w:hyperlink>
    </w:p>
    <w:p w14:paraId="733E475D" w14:textId="77777777" w:rsidR="000B5E41" w:rsidRPr="004B4F8E" w:rsidRDefault="000B5E41" w:rsidP="004B4F8E">
      <w:pPr>
        <w:spacing w:line="480" w:lineRule="auto"/>
        <w:rPr>
          <w:rFonts w:ascii="Times New Roman" w:hAnsi="Times New Roman" w:cs="Times New Roman"/>
        </w:rPr>
      </w:pPr>
    </w:p>
    <w:sectPr w:rsidR="000B5E41" w:rsidRPr="004B4F8E" w:rsidSect="004B4F8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C063CF" w14:textId="77777777" w:rsidR="005C1E2E" w:rsidRDefault="005C1E2E">
      <w:r>
        <w:separator/>
      </w:r>
    </w:p>
  </w:endnote>
  <w:endnote w:type="continuationSeparator" w:id="0">
    <w:p w14:paraId="5006C8C8" w14:textId="77777777" w:rsidR="005C1E2E" w:rsidRDefault="005C1E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ABD276" w14:textId="77777777" w:rsidR="005C1E2E" w:rsidRDefault="005C1E2E">
      <w:r>
        <w:separator/>
      </w:r>
    </w:p>
  </w:footnote>
  <w:footnote w:type="continuationSeparator" w:id="0">
    <w:p w14:paraId="288DB591" w14:textId="77777777" w:rsidR="005C1E2E" w:rsidRDefault="005C1E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1EDDF3" w14:textId="43EFA817" w:rsidR="004B4F8E" w:rsidRDefault="005C1E2E">
    <w:pPr>
      <w:pStyle w:val="Header"/>
      <w:jc w:val="right"/>
    </w:pPr>
    <w:r>
      <w:t xml:space="preserve"> SIMPLE AND CHEAP SOURCES OF A NATURAL INDI</w:t>
    </w:r>
    <w:r>
      <w:t xml:space="preserve">CATORS FOR ACID-BASE                                    </w:t>
    </w:r>
    <w:sdt>
      <w:sdtPr>
        <w:id w:val="20500345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7CE2">
          <w:rPr>
            <w:noProof/>
          </w:rPr>
          <w:t>3</w:t>
        </w:r>
        <w:r>
          <w:rPr>
            <w:noProof/>
          </w:rPr>
          <w:fldChar w:fldCharType="end"/>
        </w:r>
      </w:sdtContent>
    </w:sdt>
  </w:p>
  <w:p w14:paraId="22878622" w14:textId="77777777" w:rsidR="004B4F8E" w:rsidRDefault="004B4F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BB52B" w14:textId="48FABE2B" w:rsidR="004B4F8E" w:rsidRDefault="005C1E2E">
    <w:pPr>
      <w:pStyle w:val="Header"/>
    </w:pPr>
    <w:r>
      <w:t>Running Head: NATURAL INDICATORS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4F2C8E"/>
    <w:multiLevelType w:val="multilevel"/>
    <w:tmpl w:val="23001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D3B"/>
    <w:rsid w:val="000333E1"/>
    <w:rsid w:val="000B5E41"/>
    <w:rsid w:val="002354A9"/>
    <w:rsid w:val="00264283"/>
    <w:rsid w:val="004B4F8E"/>
    <w:rsid w:val="005C1E2E"/>
    <w:rsid w:val="0062017A"/>
    <w:rsid w:val="006D4F83"/>
    <w:rsid w:val="00760ACA"/>
    <w:rsid w:val="007C7610"/>
    <w:rsid w:val="00811B6F"/>
    <w:rsid w:val="00907D3B"/>
    <w:rsid w:val="00A0623F"/>
    <w:rsid w:val="00A30E1B"/>
    <w:rsid w:val="00AE79AB"/>
    <w:rsid w:val="00CD53C4"/>
    <w:rsid w:val="00DC281D"/>
    <w:rsid w:val="00DC7CE2"/>
    <w:rsid w:val="00DF3370"/>
    <w:rsid w:val="00F54E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4E14EE-5D8E-AB49-96FF-8D723A7CA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33E1"/>
    <w:rPr>
      <w:color w:val="0563C1" w:themeColor="hyperlink"/>
      <w:u w:val="single"/>
    </w:rPr>
  </w:style>
  <w:style w:type="paragraph" w:styleId="Header">
    <w:name w:val="header"/>
    <w:basedOn w:val="Normal"/>
    <w:link w:val="HeaderChar"/>
    <w:uiPriority w:val="99"/>
    <w:unhideWhenUsed/>
    <w:rsid w:val="004B4F8E"/>
    <w:pPr>
      <w:tabs>
        <w:tab w:val="center" w:pos="4680"/>
        <w:tab w:val="right" w:pos="9360"/>
      </w:tabs>
    </w:pPr>
  </w:style>
  <w:style w:type="character" w:customStyle="1" w:styleId="HeaderChar">
    <w:name w:val="Header Char"/>
    <w:basedOn w:val="DefaultParagraphFont"/>
    <w:link w:val="Header"/>
    <w:uiPriority w:val="99"/>
    <w:rsid w:val="004B4F8E"/>
  </w:style>
  <w:style w:type="paragraph" w:styleId="Footer">
    <w:name w:val="footer"/>
    <w:basedOn w:val="Normal"/>
    <w:link w:val="FooterChar"/>
    <w:uiPriority w:val="99"/>
    <w:unhideWhenUsed/>
    <w:rsid w:val="004B4F8E"/>
    <w:pPr>
      <w:tabs>
        <w:tab w:val="center" w:pos="4680"/>
        <w:tab w:val="right" w:pos="9360"/>
      </w:tabs>
    </w:pPr>
  </w:style>
  <w:style w:type="character" w:customStyle="1" w:styleId="FooterChar">
    <w:name w:val="Footer Char"/>
    <w:basedOn w:val="DefaultParagraphFont"/>
    <w:link w:val="Footer"/>
    <w:uiPriority w:val="99"/>
    <w:rsid w:val="004B4F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researchgate.net/publication/268267944_Investigation_of_a_Simple_and_Cheap_Source_of_a_Natural_Indicator_for_Acid-Base_Titration_Effects_of_System_Conditions_on_Natural_Indicato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aqoolalsadiq ..</dc:creator>
  <cp:lastModifiedBy>Windows User</cp:lastModifiedBy>
  <cp:revision>3</cp:revision>
  <dcterms:created xsi:type="dcterms:W3CDTF">2020-04-20T15:38:00Z</dcterms:created>
  <dcterms:modified xsi:type="dcterms:W3CDTF">2020-04-20T15:39:00Z</dcterms:modified>
</cp:coreProperties>
</file>